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0" w:type="dxa"/>
          <w:right w:w="0" w:type="dxa"/>
        </w:tblCellMar>
        <w:tblLook w:val="04A0" w:firstRow="1" w:lastRow="0" w:firstColumn="1" w:lastColumn="0" w:noHBand="0" w:noVBand="1"/>
        <w:tblDescription w:val="Table for overall flyer layout"/>
      </w:tblPr>
      <w:tblGrid>
        <w:gridCol w:w="7200"/>
        <w:gridCol w:w="144"/>
        <w:gridCol w:w="3456"/>
      </w:tblGrid>
      <w:tr w:rsidR="0085381C">
        <w:trPr>
          <w:trHeight w:hRule="exact" w:val="14400"/>
          <w:jc w:val="center"/>
        </w:trPr>
        <w:tc>
          <w:tcPr>
            <w:tcW w:w="7200" w:type="dxa"/>
          </w:tcPr>
          <w:tbl>
            <w:tblPr>
              <w:tblW w:w="5000" w:type="pct"/>
              <w:tblLayout w:type="fixed"/>
              <w:tblCellMar>
                <w:left w:w="0" w:type="dxa"/>
                <w:right w:w="0" w:type="dxa"/>
              </w:tblCellMar>
              <w:tblLook w:val="04A0" w:firstRow="1" w:lastRow="0" w:firstColumn="1" w:lastColumn="0" w:noHBand="0" w:noVBand="1"/>
              <w:tblDescription w:val="Layout for flyer body content"/>
            </w:tblPr>
            <w:tblGrid>
              <w:gridCol w:w="7200"/>
            </w:tblGrid>
            <w:tr w:rsidR="0085381C" w:rsidTr="00AF0248">
              <w:trPr>
                <w:cantSplit/>
                <w:trHeight w:hRule="exact" w:val="5130"/>
              </w:trPr>
              <w:tc>
                <w:tcPr>
                  <w:tcW w:w="7200" w:type="dxa"/>
                </w:tcPr>
                <w:p w:rsidR="0085381C" w:rsidRDefault="0083605E">
                  <w:r>
                    <w:rPr>
                      <w:noProof/>
                      <w:lang w:eastAsia="en-US"/>
                    </w:rPr>
                    <w:drawing>
                      <wp:inline distT="0" distB="0" distL="0" distR="0" wp14:anchorId="40A26792" wp14:editId="316C2FD8">
                        <wp:extent cx="4572000" cy="304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6">
                                  <a:extLst>
                                    <a:ext uri="{28A0092B-C50C-407E-A947-70E740481C1C}">
                                      <a14:useLocalDpi xmlns:a14="http://schemas.microsoft.com/office/drawing/2010/main" val="0"/>
                                    </a:ext>
                                  </a:extLst>
                                </a:blip>
                                <a:stretch>
                                  <a:fillRect/>
                                </a:stretch>
                              </pic:blipFill>
                              <pic:spPr bwMode="auto">
                                <a:xfrm>
                                  <a:off x="0" y="0"/>
                                  <a:ext cx="4572000" cy="3048000"/>
                                </a:xfrm>
                                <a:prstGeom prst="rect">
                                  <a:avLst/>
                                </a:prstGeom>
                                <a:ln>
                                  <a:noFill/>
                                </a:ln>
                                <a:extLst>
                                  <a:ext uri="{53640926-AAD7-44D8-BBD7-CCE9431645EC}">
                                    <a14:shadowObscured xmlns:a14="http://schemas.microsoft.com/office/drawing/2010/main"/>
                                  </a:ext>
                                </a:extLst>
                              </pic:spPr>
                            </pic:pic>
                          </a:graphicData>
                        </a:graphic>
                      </wp:inline>
                    </w:drawing>
                  </w:r>
                </w:p>
              </w:tc>
            </w:tr>
            <w:tr w:rsidR="0085381C" w:rsidTr="004E7A8A">
              <w:trPr>
                <w:trHeight w:hRule="exact" w:val="9270"/>
              </w:trPr>
              <w:tc>
                <w:tcPr>
                  <w:tcW w:w="7200" w:type="dxa"/>
                </w:tcPr>
                <w:p w:rsidR="0085381C" w:rsidRDefault="00AF0248" w:rsidP="00ED4424">
                  <w:pPr>
                    <w:pStyle w:val="Subtitle"/>
                    <w:spacing w:before="0"/>
                    <w:jc w:val="center"/>
                    <w:rPr>
                      <w:sz w:val="36"/>
                      <w:szCs w:val="36"/>
                    </w:rPr>
                  </w:pPr>
                  <w:r w:rsidRPr="00C349EC">
                    <w:rPr>
                      <w:sz w:val="36"/>
                      <w:szCs w:val="36"/>
                    </w:rPr>
                    <w:t>Saturday, March 28, 2015</w:t>
                  </w:r>
                  <w:r w:rsidR="00C349EC" w:rsidRPr="00C349EC">
                    <w:rPr>
                      <w:sz w:val="36"/>
                      <w:szCs w:val="36"/>
                    </w:rPr>
                    <w:t xml:space="preserve"> </w:t>
                  </w:r>
                  <w:r w:rsidR="00C349EC">
                    <w:rPr>
                      <w:sz w:val="36"/>
                      <w:szCs w:val="36"/>
                    </w:rPr>
                    <w:t>·</w:t>
                  </w:r>
                  <w:r w:rsidR="00C349EC" w:rsidRPr="00C349EC">
                    <w:rPr>
                      <w:sz w:val="36"/>
                      <w:szCs w:val="36"/>
                    </w:rPr>
                    <w:t xml:space="preserve"> 8am-12pm</w:t>
                  </w:r>
                </w:p>
                <w:p w:rsidR="007F2E5D" w:rsidRPr="00C349EC" w:rsidRDefault="007F2E5D" w:rsidP="00ED4424">
                  <w:pPr>
                    <w:pStyle w:val="Subtitle"/>
                    <w:spacing w:before="0"/>
                    <w:jc w:val="center"/>
                    <w:rPr>
                      <w:sz w:val="36"/>
                      <w:szCs w:val="36"/>
                    </w:rPr>
                  </w:pPr>
                  <w:r>
                    <w:rPr>
                      <w:sz w:val="36"/>
                      <w:szCs w:val="36"/>
                    </w:rPr>
                    <w:t>courtyard ventura simi valley</w:t>
                  </w:r>
                </w:p>
                <w:p w:rsidR="00AE2A38" w:rsidRPr="00C031F4" w:rsidRDefault="006A494E" w:rsidP="00AE2A38">
                  <w:pPr>
                    <w:pStyle w:val="Title"/>
                    <w:spacing w:before="240" w:after="240" w:line="192" w:lineRule="auto"/>
                    <w:jc w:val="center"/>
                    <w:rPr>
                      <w:rFonts w:ascii="Arial" w:hAnsi="Arial" w:cs="Arial"/>
                      <w:b/>
                      <w:color w:val="002060"/>
                      <w:sz w:val="28"/>
                      <w:szCs w:val="28"/>
                    </w:rPr>
                  </w:pPr>
                  <w:r w:rsidRPr="00C031F4">
                    <w:rPr>
                      <w:rFonts w:ascii="Arial" w:hAnsi="Arial" w:cs="Arial"/>
                      <w:b/>
                      <w:color w:val="002060"/>
                      <w:sz w:val="28"/>
                      <w:szCs w:val="28"/>
                    </w:rPr>
                    <w:t>From the author of “sell like you mean it!”</w:t>
                  </w:r>
                </w:p>
                <w:p w:rsidR="00816775" w:rsidRPr="00C031F4" w:rsidRDefault="00DC2A58" w:rsidP="00DC2A58">
                  <w:pPr>
                    <w:pStyle w:val="Title"/>
                    <w:spacing w:before="240" w:after="240" w:line="192" w:lineRule="auto"/>
                    <w:jc w:val="center"/>
                    <w:rPr>
                      <w:b/>
                      <w:color w:val="002060"/>
                      <w:sz w:val="70"/>
                      <w:szCs w:val="70"/>
                    </w:rPr>
                  </w:pPr>
                  <w:r w:rsidRPr="00C031F4">
                    <w:rPr>
                      <w:b/>
                      <w:color w:val="002060"/>
                      <w:sz w:val="70"/>
                      <w:szCs w:val="70"/>
                    </w:rPr>
                    <w:t xml:space="preserve">grow your business </w:t>
                  </w:r>
                  <w:r w:rsidR="00AE2A38" w:rsidRPr="00C031F4">
                    <w:rPr>
                      <w:b/>
                      <w:color w:val="002060"/>
                      <w:sz w:val="72"/>
                      <w:szCs w:val="72"/>
                    </w:rPr>
                    <w:t>“</w:t>
                  </w:r>
                  <w:r w:rsidR="005F0704" w:rsidRPr="00C031F4">
                    <w:rPr>
                      <w:b/>
                      <w:color w:val="002060"/>
                      <w:sz w:val="78"/>
                      <w:szCs w:val="78"/>
                    </w:rPr>
                    <w:t>like you mean it!</w:t>
                  </w:r>
                  <w:r w:rsidR="00AE2A38" w:rsidRPr="00C031F4">
                    <w:rPr>
                      <w:b/>
                      <w:color w:val="002060"/>
                      <w:sz w:val="72"/>
                      <w:szCs w:val="72"/>
                    </w:rPr>
                    <w:t>”</w:t>
                  </w:r>
                </w:p>
                <w:p w:rsidR="0085381C" w:rsidRPr="005F0704" w:rsidRDefault="00816775" w:rsidP="00816775">
                  <w:pPr>
                    <w:pStyle w:val="Title"/>
                    <w:spacing w:line="192" w:lineRule="auto"/>
                    <w:jc w:val="center"/>
                    <w:rPr>
                      <w:color w:val="E6A024" w:themeColor="accent1"/>
                      <w:sz w:val="48"/>
                      <w:szCs w:val="48"/>
                    </w:rPr>
                  </w:pPr>
                  <w:r w:rsidRPr="005F0704">
                    <w:rPr>
                      <w:color w:val="E6A024" w:themeColor="accent1"/>
                      <w:sz w:val="48"/>
                      <w:szCs w:val="48"/>
                    </w:rPr>
                    <w:t>live event</w:t>
                  </w:r>
                </w:p>
                <w:p w:rsidR="00866EDD" w:rsidRPr="00C031F4" w:rsidRDefault="00866EDD" w:rsidP="00C031F4">
                  <w:pPr>
                    <w:pStyle w:val="Heading1"/>
                    <w:tabs>
                      <w:tab w:val="left" w:pos="6300"/>
                    </w:tabs>
                    <w:rPr>
                      <w:color w:val="002060"/>
                      <w:sz w:val="36"/>
                      <w:szCs w:val="36"/>
                    </w:rPr>
                  </w:pPr>
                  <w:r w:rsidRPr="00C031F4">
                    <w:rPr>
                      <w:color w:val="002060"/>
                      <w:sz w:val="36"/>
                      <w:szCs w:val="36"/>
                    </w:rPr>
                    <w:t>I’ll show you how to take your business or career to the next level, or the one after that!</w:t>
                  </w:r>
                </w:p>
                <w:p w:rsidR="0056611B" w:rsidRDefault="00BC39AD" w:rsidP="004E7A8A">
                  <w:pPr>
                    <w:spacing w:after="0"/>
                    <w:rPr>
                      <w:color w:val="002060"/>
                    </w:rPr>
                  </w:pPr>
                  <w:r>
                    <w:rPr>
                      <w:color w:val="002060"/>
                    </w:rPr>
                    <w:t>I teach and inspire individuals and organizations to become the very best that they can be by teaching them the Inner Game, so that they can pursue their goals with confidence and passion</w:t>
                  </w:r>
                  <w:r w:rsidR="00F40482" w:rsidRPr="00C031F4">
                    <w:rPr>
                      <w:color w:val="002060"/>
                    </w:rPr>
                    <w:t>!</w:t>
                  </w:r>
                </w:p>
                <w:p w:rsidR="00BC39AD" w:rsidRDefault="00BC39AD" w:rsidP="004E7A8A">
                  <w:pPr>
                    <w:spacing w:after="0"/>
                    <w:rPr>
                      <w:color w:val="002060"/>
                    </w:rPr>
                  </w:pPr>
                </w:p>
                <w:p w:rsidR="00BC39AD" w:rsidRPr="00C031F4" w:rsidRDefault="00BC39AD" w:rsidP="004E7A8A">
                  <w:pPr>
                    <w:spacing w:after="0"/>
                    <w:rPr>
                      <w:color w:val="002060"/>
                    </w:rPr>
                  </w:pPr>
                  <w:r>
                    <w:rPr>
                      <w:color w:val="002060"/>
                    </w:rPr>
                    <w:t xml:space="preserve">Jim </w:t>
                  </w:r>
                  <w:proofErr w:type="spellStart"/>
                  <w:r>
                    <w:rPr>
                      <w:color w:val="002060"/>
                    </w:rPr>
                    <w:t>Rohn</w:t>
                  </w:r>
                  <w:proofErr w:type="spellEnd"/>
                  <w:r>
                    <w:rPr>
                      <w:color w:val="002060"/>
                    </w:rPr>
                    <w:t xml:space="preserve"> said, “A good education will make you a living, but self-education will make you a fortune!” This is event is a huge step towards YOUR fortune.</w:t>
                  </w:r>
                </w:p>
                <w:p w:rsidR="004E7A8A" w:rsidRDefault="004E7A8A" w:rsidP="004E7A8A">
                  <w:pPr>
                    <w:spacing w:after="0"/>
                  </w:pPr>
                </w:p>
                <w:p w:rsidR="004E7A8A" w:rsidRPr="00ED4424" w:rsidRDefault="00ED4424" w:rsidP="00E963F2">
                  <w:pPr>
                    <w:spacing w:after="0"/>
                    <w:rPr>
                      <w:b/>
                    </w:rPr>
                  </w:pPr>
                  <w:r w:rsidRPr="00C031F4">
                    <w:rPr>
                      <w:b/>
                      <w:noProof/>
                      <w:color w:val="002060"/>
                      <w:lang w:eastAsia="en-US"/>
                    </w:rPr>
                    <w:drawing>
                      <wp:anchor distT="0" distB="0" distL="114300" distR="114300" simplePos="0" relativeHeight="251658240" behindDoc="0" locked="0" layoutInCell="1" allowOverlap="1" wp14:anchorId="093B09D7" wp14:editId="38F53800">
                        <wp:simplePos x="0" y="0"/>
                        <wp:positionH relativeFrom="column">
                          <wp:posOffset>-266700</wp:posOffset>
                        </wp:positionH>
                        <wp:positionV relativeFrom="paragraph">
                          <wp:posOffset>507365</wp:posOffset>
                        </wp:positionV>
                        <wp:extent cx="4572000" cy="6000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pi logo2.png"/>
                                <pic:cNvPicPr/>
                              </pic:nvPicPr>
                              <pic:blipFill>
                                <a:blip r:embed="rId7">
                                  <a:extLst>
                                    <a:ext uri="{28A0092B-C50C-407E-A947-70E740481C1C}">
                                      <a14:useLocalDpi xmlns:a14="http://schemas.microsoft.com/office/drawing/2010/main" val="0"/>
                                    </a:ext>
                                  </a:extLst>
                                </a:blip>
                                <a:stretch>
                                  <a:fillRect/>
                                </a:stretch>
                              </pic:blipFill>
                              <pic:spPr>
                                <a:xfrm>
                                  <a:off x="0" y="0"/>
                                  <a:ext cx="4572000" cy="600075"/>
                                </a:xfrm>
                                <a:prstGeom prst="rect">
                                  <a:avLst/>
                                </a:prstGeom>
                              </pic:spPr>
                            </pic:pic>
                          </a:graphicData>
                        </a:graphic>
                        <wp14:sizeRelV relativeFrom="margin">
                          <wp14:pctHeight>0</wp14:pctHeight>
                        </wp14:sizeRelV>
                      </wp:anchor>
                    </w:drawing>
                  </w:r>
                  <w:r w:rsidR="00866EDD" w:rsidRPr="00C031F4">
                    <w:rPr>
                      <w:b/>
                      <w:color w:val="002060"/>
                    </w:rPr>
                    <w:t>Success isn’t</w:t>
                  </w:r>
                  <w:r w:rsidR="004E7A8A" w:rsidRPr="00C031F4">
                    <w:rPr>
                      <w:b/>
                      <w:color w:val="002060"/>
                    </w:rPr>
                    <w:t xml:space="preserve"> an accident</w:t>
                  </w:r>
                  <w:r w:rsidR="00E963F2" w:rsidRPr="00C031F4">
                    <w:rPr>
                      <w:b/>
                      <w:color w:val="002060"/>
                    </w:rPr>
                    <w:t>! Success i</w:t>
                  </w:r>
                  <w:r w:rsidR="00866EDD" w:rsidRPr="00C031F4">
                    <w:rPr>
                      <w:b/>
                      <w:color w:val="002060"/>
                    </w:rPr>
                    <w:t>s the result of following the right strate</w:t>
                  </w:r>
                  <w:r w:rsidR="00E963F2" w:rsidRPr="00C031F4">
                    <w:rPr>
                      <w:b/>
                      <w:color w:val="002060"/>
                    </w:rPr>
                    <w:t>gies, and I’ll teach you those strategies!</w:t>
                  </w:r>
                </w:p>
              </w:tc>
            </w:tr>
            <w:tr w:rsidR="0085381C" w:rsidTr="00AF0248">
              <w:trPr>
                <w:trHeight w:hRule="exact" w:val="2880"/>
              </w:trPr>
              <w:tc>
                <w:tcPr>
                  <w:tcW w:w="7200" w:type="dxa"/>
                  <w:vAlign w:val="bottom"/>
                </w:tcPr>
                <w:p w:rsidR="0085381C" w:rsidRDefault="0085381C"/>
                <w:p w:rsidR="00AF0248" w:rsidRDefault="00AF0248"/>
              </w:tc>
            </w:tr>
          </w:tbl>
          <w:p w:rsidR="0085381C" w:rsidRDefault="0085381C"/>
        </w:tc>
        <w:tc>
          <w:tcPr>
            <w:tcW w:w="144" w:type="dxa"/>
          </w:tcPr>
          <w:p w:rsidR="0085381C" w:rsidRDefault="0085381C"/>
        </w:tc>
        <w:tc>
          <w:tcPr>
            <w:tcW w:w="3456" w:type="dxa"/>
          </w:tcPr>
          <w:tbl>
            <w:tblPr>
              <w:tblW w:w="5000" w:type="pct"/>
              <w:tblLayout w:type="fixed"/>
              <w:tblCellMar>
                <w:left w:w="288" w:type="dxa"/>
                <w:right w:w="288" w:type="dxa"/>
              </w:tblCellMar>
              <w:tblLook w:val="04A0" w:firstRow="1" w:lastRow="0" w:firstColumn="1" w:lastColumn="0" w:noHBand="0" w:noVBand="1"/>
              <w:tblDescription w:val="Layout for flyer sidebar"/>
            </w:tblPr>
            <w:tblGrid>
              <w:gridCol w:w="3456"/>
            </w:tblGrid>
            <w:tr w:rsidR="0085381C">
              <w:trPr>
                <w:trHeight w:hRule="exact" w:val="10800"/>
              </w:trPr>
              <w:tc>
                <w:tcPr>
                  <w:tcW w:w="3446" w:type="dxa"/>
                  <w:shd w:val="clear" w:color="auto" w:fill="00A59B" w:themeFill="accent2"/>
                  <w:vAlign w:val="center"/>
                </w:tcPr>
                <w:p w:rsidR="0085381C" w:rsidRPr="00100094" w:rsidRDefault="00895F2C" w:rsidP="009C69A6">
                  <w:pPr>
                    <w:pStyle w:val="Heading2"/>
                    <w:shd w:val="clear" w:color="auto" w:fill="FFFFFF" w:themeFill="background1"/>
                    <w:rPr>
                      <w:b/>
                      <w:color w:val="0070C0"/>
                      <w:sz w:val="40"/>
                      <w:szCs w:val="40"/>
                    </w:rPr>
                  </w:pPr>
                  <w:r w:rsidRPr="00100094">
                    <w:rPr>
                      <w:b/>
                      <w:color w:val="0070C0"/>
                      <w:sz w:val="40"/>
                      <w:szCs w:val="40"/>
                    </w:rPr>
                    <w:t>to register</w:t>
                  </w:r>
                  <w:bookmarkStart w:id="0" w:name="_GoBack"/>
                  <w:bookmarkEnd w:id="0"/>
                  <w:r w:rsidRPr="00100094">
                    <w:rPr>
                      <w:b/>
                      <w:color w:val="0070C0"/>
                      <w:sz w:val="40"/>
                      <w:szCs w:val="40"/>
                    </w:rPr>
                    <w:t xml:space="preserve"> click here</w:t>
                  </w:r>
                </w:p>
                <w:p w:rsidR="0085381C" w:rsidRDefault="0085381C">
                  <w:pPr>
                    <w:pStyle w:val="Line"/>
                  </w:pPr>
                </w:p>
                <w:p w:rsidR="0085381C" w:rsidRPr="0056611B" w:rsidRDefault="00895F2C">
                  <w:pPr>
                    <w:pStyle w:val="Heading2"/>
                    <w:rPr>
                      <w:b/>
                      <w:color w:val="FFFF00"/>
                      <w:sz w:val="48"/>
                      <w:szCs w:val="48"/>
                    </w:rPr>
                  </w:pPr>
                  <w:r>
                    <w:rPr>
                      <w:b/>
                      <w:color w:val="FFFF00"/>
                      <w:sz w:val="48"/>
                      <w:szCs w:val="48"/>
                    </w:rPr>
                    <w:t>Register by 3/22</w:t>
                  </w:r>
                  <w:r w:rsidR="00665B4C" w:rsidRPr="0056611B">
                    <w:rPr>
                      <w:b/>
                      <w:color w:val="FFFF00"/>
                      <w:sz w:val="48"/>
                      <w:szCs w:val="48"/>
                    </w:rPr>
                    <w:t xml:space="preserve">/15              </w:t>
                  </w:r>
                  <w:r w:rsidR="009C69A6">
                    <w:rPr>
                      <w:b/>
                      <w:color w:val="FFFF00"/>
                      <w:sz w:val="48"/>
                      <w:szCs w:val="48"/>
                    </w:rPr>
                    <w:t xml:space="preserve">only </w:t>
                  </w:r>
                  <w:r w:rsidR="00665B4C" w:rsidRPr="0056611B">
                    <w:rPr>
                      <w:b/>
                      <w:color w:val="FFFF00"/>
                      <w:sz w:val="48"/>
                      <w:szCs w:val="48"/>
                    </w:rPr>
                    <w:t>$97</w:t>
                  </w:r>
                </w:p>
                <w:p w:rsidR="0085381C" w:rsidRDefault="0085381C">
                  <w:pPr>
                    <w:pStyle w:val="Line"/>
                  </w:pPr>
                </w:p>
                <w:p w:rsidR="0085381C" w:rsidRDefault="00665B4C">
                  <w:pPr>
                    <w:pStyle w:val="Heading2"/>
                  </w:pPr>
                  <w:r>
                    <w:t xml:space="preserve">Register by 3/27/15            </w:t>
                  </w:r>
                  <w:r w:rsidRPr="00665B4C">
                    <w:rPr>
                      <w:b/>
                    </w:rPr>
                    <w:t>$147</w:t>
                  </w:r>
                </w:p>
                <w:p w:rsidR="0085381C" w:rsidRDefault="0085381C">
                  <w:pPr>
                    <w:pStyle w:val="Line"/>
                  </w:pPr>
                </w:p>
                <w:p w:rsidR="0085381C" w:rsidRDefault="00665B4C">
                  <w:pPr>
                    <w:pStyle w:val="Heading2"/>
                  </w:pPr>
                  <w:r>
                    <w:t xml:space="preserve">Register at the door                 </w:t>
                  </w:r>
                  <w:r w:rsidRPr="00665B4C">
                    <w:rPr>
                      <w:b/>
                    </w:rPr>
                    <w:t>$197</w:t>
                  </w:r>
                </w:p>
                <w:p w:rsidR="0085381C" w:rsidRDefault="0085381C">
                  <w:pPr>
                    <w:pStyle w:val="Line"/>
                  </w:pPr>
                </w:p>
                <w:p w:rsidR="0085381C" w:rsidRPr="0056611B" w:rsidRDefault="0056611B" w:rsidP="0056611B">
                  <w:pPr>
                    <w:pStyle w:val="Heading2"/>
                    <w:rPr>
                      <w:b/>
                      <w:sz w:val="52"/>
                      <w:szCs w:val="52"/>
                    </w:rPr>
                  </w:pPr>
                  <w:r w:rsidRPr="0056611B">
                    <w:rPr>
                      <w:b/>
                      <w:color w:val="FFC000"/>
                      <w:sz w:val="52"/>
                      <w:szCs w:val="52"/>
                    </w:rPr>
                    <w:t>REGISTER EARLY AND $AVE!!!</w:t>
                  </w:r>
                </w:p>
              </w:tc>
            </w:tr>
            <w:tr w:rsidR="0085381C">
              <w:trPr>
                <w:trHeight w:hRule="exact" w:val="144"/>
              </w:trPr>
              <w:tc>
                <w:tcPr>
                  <w:tcW w:w="3446" w:type="dxa"/>
                </w:tcPr>
                <w:p w:rsidR="0085381C" w:rsidRDefault="0085381C"/>
              </w:tc>
            </w:tr>
            <w:tr w:rsidR="0085381C">
              <w:trPr>
                <w:trHeight w:hRule="exact" w:val="3456"/>
              </w:trPr>
              <w:tc>
                <w:tcPr>
                  <w:tcW w:w="3446" w:type="dxa"/>
                  <w:shd w:val="clear" w:color="auto" w:fill="E6A024" w:themeFill="accent1"/>
                  <w:vAlign w:val="center"/>
                </w:tcPr>
                <w:p w:rsidR="0085381C" w:rsidRPr="009C69A6" w:rsidRDefault="009C69A6">
                  <w:pPr>
                    <w:pStyle w:val="Heading3"/>
                    <w:rPr>
                      <w:sz w:val="28"/>
                      <w:szCs w:val="28"/>
                    </w:rPr>
                  </w:pPr>
                  <w:r w:rsidRPr="009C69A6">
                    <w:rPr>
                      <w:sz w:val="28"/>
                      <w:szCs w:val="28"/>
                    </w:rPr>
                    <w:t>Courtyard ventura simi valley</w:t>
                  </w:r>
                </w:p>
                <w:p w:rsidR="0085381C" w:rsidRDefault="00100094" w:rsidP="009C69A6">
                  <w:pPr>
                    <w:pStyle w:val="ContactInfo"/>
                  </w:pPr>
                  <w:sdt>
                    <w:sdtPr>
                      <w:id w:val="857003158"/>
                      <w:placeholder>
                        <w:docPart w:val="006CAAE30CEE4C46926D2166565BFCF7"/>
                      </w:placeholder>
                      <w15:appearance w15:val="hidden"/>
                      <w:text w:multiLine="1"/>
                    </w:sdtPr>
                    <w:sdtEndPr/>
                    <w:sdtContent>
                      <w:r w:rsidR="009C69A6" w:rsidRPr="009C69A6">
                        <w:t>191 Cochran St</w:t>
                      </w:r>
                      <w:r w:rsidR="009C69A6" w:rsidRPr="009C69A6">
                        <w:br/>
                        <w:t>Simi Valley, CA 93065</w:t>
                      </w:r>
                      <w:r w:rsidR="009C69A6" w:rsidRPr="009C69A6">
                        <w:br/>
                        <w:t>(805) 915-5000</w:t>
                      </w:r>
                    </w:sdtContent>
                  </w:sdt>
                </w:p>
                <w:p w:rsidR="0085381C" w:rsidRDefault="00816775" w:rsidP="00816775">
                  <w:pPr>
                    <w:pStyle w:val="Date"/>
                  </w:pPr>
                  <w:r>
                    <w:t>Saturday, March 28, 2015</w:t>
                  </w:r>
                </w:p>
                <w:p w:rsidR="00816775" w:rsidRDefault="00B614EA" w:rsidP="00816775">
                  <w:pPr>
                    <w:pStyle w:val="Date"/>
                  </w:pPr>
                  <w:r>
                    <w:t>8:00am – Continental Breakfast &amp; Networking</w:t>
                  </w:r>
                </w:p>
                <w:p w:rsidR="00B614EA" w:rsidRDefault="00B614EA" w:rsidP="00816775">
                  <w:pPr>
                    <w:pStyle w:val="Date"/>
                  </w:pPr>
                  <w:r>
                    <w:t>9:00am – 12:00pm Seminar</w:t>
                  </w:r>
                </w:p>
              </w:tc>
            </w:tr>
          </w:tbl>
          <w:p w:rsidR="0085381C" w:rsidRDefault="0085381C"/>
        </w:tc>
      </w:tr>
    </w:tbl>
    <w:p w:rsidR="0085381C" w:rsidRDefault="0085381C" w:rsidP="004E7A8A">
      <w:pPr>
        <w:pStyle w:val="NoSpacing"/>
      </w:pPr>
    </w:p>
    <w:sectPr w:rsidR="0085381C">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4B4"/>
    <w:rsid w:val="00100094"/>
    <w:rsid w:val="003954B4"/>
    <w:rsid w:val="003C2C5F"/>
    <w:rsid w:val="003F0275"/>
    <w:rsid w:val="00430B50"/>
    <w:rsid w:val="004E7A8A"/>
    <w:rsid w:val="005046A1"/>
    <w:rsid w:val="00557122"/>
    <w:rsid w:val="0056611B"/>
    <w:rsid w:val="005F0704"/>
    <w:rsid w:val="00665B4C"/>
    <w:rsid w:val="006A494E"/>
    <w:rsid w:val="00757406"/>
    <w:rsid w:val="007804E3"/>
    <w:rsid w:val="007D3C90"/>
    <w:rsid w:val="007F2E5D"/>
    <w:rsid w:val="00816775"/>
    <w:rsid w:val="0083605E"/>
    <w:rsid w:val="0085381C"/>
    <w:rsid w:val="00866EDD"/>
    <w:rsid w:val="00895F2C"/>
    <w:rsid w:val="009517FE"/>
    <w:rsid w:val="009C69A6"/>
    <w:rsid w:val="00A07AE0"/>
    <w:rsid w:val="00AE2A38"/>
    <w:rsid w:val="00AF0248"/>
    <w:rsid w:val="00AF79C6"/>
    <w:rsid w:val="00B10A82"/>
    <w:rsid w:val="00B21E33"/>
    <w:rsid w:val="00B43292"/>
    <w:rsid w:val="00B614EA"/>
    <w:rsid w:val="00BC39AD"/>
    <w:rsid w:val="00C031F4"/>
    <w:rsid w:val="00C349EC"/>
    <w:rsid w:val="00CD35AC"/>
    <w:rsid w:val="00CE2D90"/>
    <w:rsid w:val="00DC2A58"/>
    <w:rsid w:val="00E36C80"/>
    <w:rsid w:val="00E41753"/>
    <w:rsid w:val="00E963F2"/>
    <w:rsid w:val="00ED4424"/>
    <w:rsid w:val="00F40482"/>
    <w:rsid w:val="00FB54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chartTrackingRefBased/>
  <w15:docId w15:val="{54710104-3F84-4ADC-A888-D489F46DF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3C2415" w:themeColor="text2"/>
        <w:sz w:val="26"/>
        <w:szCs w:val="26"/>
        <w:lang w:val="en-US" w:eastAsia="ja-JP" w:bidi="ar-SA"/>
      </w:rPr>
    </w:rPrDefault>
    <w:pPrDefault>
      <w:pPr>
        <w:spacing w:after="1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30"/>
      <w:szCs w:val="30"/>
    </w:rPr>
  </w:style>
  <w:style w:type="paragraph" w:styleId="Heading2">
    <w:name w:val="heading 2"/>
    <w:basedOn w:val="Normal"/>
    <w:next w:val="Line"/>
    <w:link w:val="Heading2Char"/>
    <w:uiPriority w:val="3"/>
    <w:unhideWhenUsed/>
    <w:qFormat/>
    <w:pPr>
      <w:keepNext/>
      <w:keepLines/>
      <w:spacing w:after="0" w:line="264" w:lineRule="auto"/>
      <w:jc w:val="center"/>
      <w:outlineLvl w:val="1"/>
    </w:pPr>
    <w:rPr>
      <w:rFonts w:asciiTheme="majorHAnsi" w:eastAsiaTheme="majorEastAsia" w:hAnsiTheme="majorHAnsi" w:cstheme="majorBidi"/>
      <w:caps/>
      <w:color w:val="FFFFFF" w:themeColor="background1"/>
      <w:sz w:val="32"/>
      <w:szCs w:val="32"/>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semiHidden/>
    <w:unhideWhenUsed/>
    <w:qFormat/>
    <w:pPr>
      <w:keepNext/>
      <w:keepLines/>
      <w:spacing w:before="40" w:after="0"/>
      <w:outlineLvl w:val="3"/>
    </w:pPr>
    <w:rPr>
      <w:rFonts w:asciiTheme="majorHAnsi" w:eastAsiaTheme="majorEastAsia" w:hAnsiTheme="majorHAnsi" w:cstheme="majorBidi"/>
      <w:color w:val="E6A02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pPr>
      <w:numPr>
        <w:ilvl w:val="1"/>
      </w:numPr>
      <w:spacing w:before="440"/>
    </w:pPr>
    <w:rPr>
      <w:color w:val="E6A024" w:themeColor="accent1"/>
    </w:rPr>
  </w:style>
  <w:style w:type="character" w:customStyle="1" w:styleId="SubtitleChar">
    <w:name w:val="Subtitle Char"/>
    <w:basedOn w:val="DefaultParagraphFont"/>
    <w:link w:val="Subtitle"/>
    <w:uiPriority w:val="2"/>
    <w:rPr>
      <w:rFonts w:asciiTheme="majorHAnsi" w:eastAsiaTheme="majorEastAsia" w:hAnsiTheme="majorHAnsi" w:cstheme="majorBidi"/>
      <w:caps/>
      <w:color w:val="E6A024" w:themeColor="accent1"/>
      <w:kern w:val="28"/>
      <w:sz w:val="104"/>
      <w:szCs w:val="104"/>
    </w:rPr>
  </w:style>
  <w:style w:type="paragraph" w:styleId="Title">
    <w:name w:val="Title"/>
    <w:basedOn w:val="Normal"/>
    <w:next w:val="Normal"/>
    <w:link w:val="TitleChar"/>
    <w:uiPriority w:val="1"/>
    <w:qFormat/>
    <w:pPr>
      <w:spacing w:after="0" w:line="216" w:lineRule="auto"/>
    </w:pPr>
    <w:rPr>
      <w:rFonts w:asciiTheme="majorHAnsi" w:eastAsiaTheme="majorEastAsia" w:hAnsiTheme="majorHAnsi" w:cstheme="majorBidi"/>
      <w:caps/>
      <w:kern w:val="28"/>
      <w:sz w:val="104"/>
      <w:szCs w:val="104"/>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104"/>
      <w:szCs w:val="104"/>
    </w:rPr>
  </w:style>
  <w:style w:type="character" w:customStyle="1" w:styleId="Heading1Char">
    <w:name w:val="Heading 1 Char"/>
    <w:basedOn w:val="DefaultParagraphFont"/>
    <w:link w:val="Heading1"/>
    <w:uiPriority w:val="3"/>
    <w:rPr>
      <w:b/>
      <w:bCs/>
      <w:sz w:val="30"/>
      <w:szCs w:val="30"/>
    </w:rPr>
  </w:style>
  <w:style w:type="character" w:styleId="PlaceholderText">
    <w:name w:val="Placeholder Text"/>
    <w:basedOn w:val="DefaultParagraphFont"/>
    <w:uiPriority w:val="99"/>
    <w:semiHidden/>
    <w:rPr>
      <w:color w:val="808080"/>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Pr>
      <w:rFonts w:asciiTheme="majorHAnsi" w:eastAsiaTheme="majorEastAsia" w:hAnsiTheme="majorHAnsi" w:cstheme="majorBidi"/>
      <w:caps/>
      <w:color w:val="FFFFFF" w:themeColor="background1"/>
      <w:sz w:val="32"/>
      <w:szCs w:val="32"/>
    </w:rPr>
  </w:style>
  <w:style w:type="paragraph" w:customStyle="1" w:styleId="Line">
    <w:name w:val="Line"/>
    <w:basedOn w:val="Normal"/>
    <w:next w:val="Heading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pPr>
      <w:spacing w:after="280" w:line="240" w:lineRule="auto"/>
      <w:jc w:val="center"/>
    </w:pPr>
    <w:rPr>
      <w:color w:val="FFFFFF" w:themeColor="background1"/>
      <w:sz w:val="24"/>
      <w:szCs w:val="24"/>
    </w:rPr>
  </w:style>
  <w:style w:type="paragraph" w:styleId="Date">
    <w:name w:val="Date"/>
    <w:basedOn w:val="Normal"/>
    <w:link w:val="DateChar"/>
    <w:uiPriority w:val="5"/>
    <w:unhideWhenUsed/>
    <w:qFormat/>
    <w:pPr>
      <w:spacing w:after="0"/>
      <w:jc w:val="center"/>
    </w:pPr>
    <w:rPr>
      <w:color w:val="FFFFFF" w:themeColor="background1"/>
      <w:sz w:val="24"/>
      <w:szCs w:val="24"/>
    </w:rPr>
  </w:style>
  <w:style w:type="character" w:customStyle="1" w:styleId="DateChar">
    <w:name w:val="Date Char"/>
    <w:basedOn w:val="DefaultParagraphFont"/>
    <w:link w:val="Date"/>
    <w:uiPriority w:val="5"/>
    <w:rPr>
      <w:color w:val="FFFFFF" w:themeColor="background1"/>
      <w:sz w:val="24"/>
      <w:szCs w:val="24"/>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4Char">
    <w:name w:val="Heading 4 Char"/>
    <w:basedOn w:val="DefaultParagraphFont"/>
    <w:link w:val="Heading4"/>
    <w:uiPriority w:val="99"/>
    <w:semiHidden/>
    <w:rPr>
      <w:rFonts w:asciiTheme="majorHAnsi" w:eastAsiaTheme="majorEastAsia" w:hAnsiTheme="majorHAnsi" w:cstheme="majorBidi"/>
      <w:color w:val="E6A024" w:themeColor="accent1"/>
    </w:rPr>
  </w:style>
  <w:style w:type="character" w:styleId="Hyperlink">
    <w:name w:val="Hyperlink"/>
    <w:basedOn w:val="DefaultParagraphFont"/>
    <w:uiPriority w:val="99"/>
    <w:unhideWhenUsed/>
    <w:rsid w:val="005046A1"/>
    <w:rPr>
      <w:color w:val="3CB3CD" w:themeColor="hyperlink"/>
      <w:u w:val="single"/>
    </w:rPr>
  </w:style>
  <w:style w:type="character" w:styleId="FollowedHyperlink">
    <w:name w:val="FollowedHyperlink"/>
    <w:basedOn w:val="DefaultParagraphFont"/>
    <w:uiPriority w:val="99"/>
    <w:semiHidden/>
    <w:unhideWhenUsed/>
    <w:rsid w:val="005046A1"/>
    <w:rPr>
      <w:color w:val="0E7EB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ry_000\AppData\Roaming\Microsoft\Templates\Seasonal%20event%20flyer%20(spri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6CAAE30CEE4C46926D2166565BFCF7"/>
        <w:category>
          <w:name w:val="General"/>
          <w:gallery w:val="placeholder"/>
        </w:category>
        <w:types>
          <w:type w:val="bbPlcHdr"/>
        </w:types>
        <w:behaviors>
          <w:behavior w:val="content"/>
        </w:behaviors>
        <w:guid w:val="{2E87A5D9-CC54-410F-A461-FA5BEDB9B7AF}"/>
      </w:docPartPr>
      <w:docPartBody>
        <w:p w:rsidR="00E96816" w:rsidRDefault="00D67E1C">
          <w:pPr>
            <w:pStyle w:val="006CAAE30CEE4C46926D2166565BFCF7"/>
          </w:pPr>
          <w:r>
            <w:t>[Street Address]</w:t>
          </w:r>
          <w:r>
            <w:br/>
            <w:t>[City, ST  ZIP Code]</w:t>
          </w:r>
          <w:r>
            <w:br/>
            <w:t>[Telephone]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E1C"/>
    <w:rsid w:val="002B4318"/>
    <w:rsid w:val="0034756A"/>
    <w:rsid w:val="003E3BB8"/>
    <w:rsid w:val="0060564F"/>
    <w:rsid w:val="00740CD4"/>
    <w:rsid w:val="007C6B2B"/>
    <w:rsid w:val="00D67E1C"/>
    <w:rsid w:val="00DB29BB"/>
    <w:rsid w:val="00E96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7CF43CBA734BC9949F6BB46D8CBC80">
    <w:name w:val="347CF43CBA734BC9949F6BB46D8CBC80"/>
  </w:style>
  <w:style w:type="paragraph" w:customStyle="1" w:styleId="9F46B37C651C40E9A847D5ABD667604B">
    <w:name w:val="9F46B37C651C40E9A847D5ABD667604B"/>
  </w:style>
  <w:style w:type="paragraph" w:customStyle="1" w:styleId="64ADF4F61A144190BC972AA7735769B3">
    <w:name w:val="64ADF4F61A144190BC972AA7735769B3"/>
  </w:style>
  <w:style w:type="paragraph" w:customStyle="1" w:styleId="FF9AC1C986C345CF8A820A0A85184D90">
    <w:name w:val="FF9AC1C986C345CF8A820A0A85184D90"/>
  </w:style>
  <w:style w:type="paragraph" w:customStyle="1" w:styleId="B52169A24400434EBC193D9304A99A38">
    <w:name w:val="B52169A24400434EBC193D9304A99A38"/>
  </w:style>
  <w:style w:type="paragraph" w:customStyle="1" w:styleId="C773AE4C8ABB4C349FEADECCB92F36DC">
    <w:name w:val="C773AE4C8ABB4C349FEADECCB92F36DC"/>
  </w:style>
  <w:style w:type="paragraph" w:customStyle="1" w:styleId="139E8D815C974007A567570F9EB39562">
    <w:name w:val="139E8D815C974007A567570F9EB39562"/>
  </w:style>
  <w:style w:type="paragraph" w:customStyle="1" w:styleId="A5FC38DB486049BBAEF54AD7B1FE4FE7">
    <w:name w:val="A5FC38DB486049BBAEF54AD7B1FE4FE7"/>
  </w:style>
  <w:style w:type="paragraph" w:customStyle="1" w:styleId="EF9C40AC2AD84647BDE9449BEB73F2F1">
    <w:name w:val="EF9C40AC2AD84647BDE9449BEB73F2F1"/>
  </w:style>
  <w:style w:type="paragraph" w:customStyle="1" w:styleId="B4E5BA0D6C574517BEC4E567FC468FA9">
    <w:name w:val="B4E5BA0D6C574517BEC4E567FC468FA9"/>
  </w:style>
  <w:style w:type="paragraph" w:customStyle="1" w:styleId="006CAAE30CEE4C46926D2166565BFCF7">
    <w:name w:val="006CAAE30CEE4C46926D2166565BFCF7"/>
  </w:style>
  <w:style w:type="paragraph" w:customStyle="1" w:styleId="7D7619EA36714EA9A0C772E7F9396593">
    <w:name w:val="7D7619EA36714EA9A0C772E7F9396593"/>
  </w:style>
  <w:style w:type="paragraph" w:customStyle="1" w:styleId="76B5AA3E050F4FF4901D4619985B882F">
    <w:name w:val="76B5AA3E050F4FF4901D4619985B88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3497C7D4-634C-4E83-A22A-49754F9E0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Seasonal event flyer (spring)</Template>
  <TotalTime>11</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rory_000</dc:creator>
  <cp:keywords/>
  <dc:description/>
  <cp:lastModifiedBy>Microsoft account</cp:lastModifiedBy>
  <cp:revision>3</cp:revision>
  <cp:lastPrinted>2015-02-25T23:33:00Z</cp:lastPrinted>
  <dcterms:created xsi:type="dcterms:W3CDTF">2015-03-05T21:31:00Z</dcterms:created>
  <dcterms:modified xsi:type="dcterms:W3CDTF">2015-03-05T21:42:00Z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